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B3DB" w14:textId="77777777" w:rsidR="00FB02B1" w:rsidRDefault="00FB02B1" w:rsidP="00470458">
      <w:pPr>
        <w:rPr>
          <w:rFonts w:ascii="Montserrat" w:hAnsi="Montserrat"/>
        </w:rPr>
      </w:pPr>
    </w:p>
    <w:p w14:paraId="14814C54" w14:textId="2756B1CD" w:rsidR="00470458" w:rsidRPr="00FB02B1" w:rsidRDefault="00470458" w:rsidP="00FB02B1">
      <w:pPr>
        <w:jc w:val="center"/>
        <w:rPr>
          <w:rFonts w:ascii="Montserrat" w:hAnsi="Montserrat"/>
          <w:b/>
          <w:bCs/>
        </w:rPr>
      </w:pPr>
      <w:r w:rsidRPr="00FB02B1">
        <w:rPr>
          <w:rFonts w:ascii="Montserrat" w:hAnsi="Montserrat"/>
          <w:b/>
          <w:bCs/>
        </w:rPr>
        <w:t xml:space="preserve">AVISO DE PRIVACIDAD </w:t>
      </w:r>
      <w:r w:rsidR="00FB02B1" w:rsidRPr="00FB02B1">
        <w:rPr>
          <w:rFonts w:ascii="Montserrat" w:hAnsi="Montserrat"/>
          <w:b/>
          <w:bCs/>
        </w:rPr>
        <w:t>SIMPLIFICADO</w:t>
      </w:r>
    </w:p>
    <w:p w14:paraId="43EFC5C3" w14:textId="77777777" w:rsidR="00FB02B1" w:rsidRPr="00147BB1" w:rsidRDefault="00FB02B1" w:rsidP="00470458">
      <w:pPr>
        <w:rPr>
          <w:rFonts w:ascii="Montserrat" w:hAnsi="Montserrat"/>
        </w:rPr>
      </w:pPr>
    </w:p>
    <w:p w14:paraId="78A21E61" w14:textId="77777777" w:rsidR="00470458" w:rsidRPr="00FB02B1" w:rsidRDefault="00470458" w:rsidP="004704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FB02B1">
        <w:rPr>
          <w:rFonts w:ascii="Montserrat" w:hAnsi="Montserrat"/>
          <w:sz w:val="20"/>
          <w:szCs w:val="20"/>
        </w:rPr>
        <w:t xml:space="preserve">El Ferrocarril del Istmo de Tehuantepec, S.A. de C.V., es el responsable del tratamiento de los datos personales que nos proporcione.   </w:t>
      </w:r>
    </w:p>
    <w:p w14:paraId="7E746BEA" w14:textId="3D8FB024" w:rsidR="00470458" w:rsidRPr="00FB02B1" w:rsidRDefault="00470458" w:rsidP="004704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FB02B1">
        <w:rPr>
          <w:rFonts w:ascii="Montserrat" w:hAnsi="Montserrat"/>
          <w:sz w:val="20"/>
          <w:szCs w:val="20"/>
        </w:rPr>
        <w:t xml:space="preserve">   </w:t>
      </w:r>
    </w:p>
    <w:p w14:paraId="535CF9CD" w14:textId="265A494A" w:rsidR="008E42E1" w:rsidRDefault="00470458" w:rsidP="00656325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FB02B1">
        <w:rPr>
          <w:rFonts w:ascii="Montserrat" w:hAnsi="Montserrat"/>
          <w:sz w:val="20"/>
          <w:szCs w:val="20"/>
        </w:rPr>
        <w:t>Los datos personales que</w:t>
      </w:r>
      <w:r w:rsidR="008E42E1" w:rsidRPr="00FB02B1">
        <w:rPr>
          <w:rFonts w:ascii="Montserrat" w:hAnsi="Montserrat"/>
          <w:sz w:val="20"/>
          <w:szCs w:val="20"/>
        </w:rPr>
        <w:t xml:space="preserve"> la Entidad</w:t>
      </w:r>
      <w:r w:rsidRPr="00FB02B1">
        <w:rPr>
          <w:rFonts w:ascii="Montserrat" w:hAnsi="Montserrat"/>
          <w:sz w:val="20"/>
          <w:szCs w:val="20"/>
        </w:rPr>
        <w:t xml:space="preserve"> </w:t>
      </w:r>
      <w:r w:rsidR="008E42E1" w:rsidRPr="00FB02B1">
        <w:rPr>
          <w:rFonts w:ascii="Montserrat" w:hAnsi="Montserrat"/>
          <w:sz w:val="20"/>
          <w:szCs w:val="20"/>
        </w:rPr>
        <w:t>pudiera</w:t>
      </w:r>
      <w:r w:rsidR="00920EEE" w:rsidRPr="00FB02B1">
        <w:rPr>
          <w:rFonts w:ascii="Montserrat" w:hAnsi="Montserrat"/>
          <w:sz w:val="20"/>
          <w:szCs w:val="20"/>
        </w:rPr>
        <w:t xml:space="preserve"> </w:t>
      </w:r>
      <w:r w:rsidRPr="00FB02B1">
        <w:rPr>
          <w:rFonts w:ascii="Montserrat" w:hAnsi="Montserrat"/>
          <w:sz w:val="20"/>
          <w:szCs w:val="20"/>
        </w:rPr>
        <w:t>recab</w:t>
      </w:r>
      <w:r w:rsidR="00920EEE" w:rsidRPr="00FB02B1">
        <w:rPr>
          <w:rFonts w:ascii="Montserrat" w:hAnsi="Montserrat"/>
          <w:sz w:val="20"/>
          <w:szCs w:val="20"/>
        </w:rPr>
        <w:t>ar</w:t>
      </w:r>
      <w:r w:rsidRPr="00FB02B1">
        <w:rPr>
          <w:rFonts w:ascii="Montserrat" w:hAnsi="Montserrat"/>
          <w:sz w:val="20"/>
          <w:szCs w:val="20"/>
        </w:rPr>
        <w:t xml:space="preserve"> </w:t>
      </w:r>
      <w:r w:rsidR="00656325" w:rsidRPr="00FB02B1">
        <w:rPr>
          <w:rFonts w:ascii="Montserrat" w:hAnsi="Montserrat"/>
          <w:sz w:val="20"/>
          <w:szCs w:val="20"/>
        </w:rPr>
        <w:t>serán utilizados para</w:t>
      </w:r>
      <w:r w:rsidR="008E42E1" w:rsidRPr="00FB02B1">
        <w:rPr>
          <w:rFonts w:ascii="Montserrat" w:hAnsi="Montserrat"/>
          <w:sz w:val="20"/>
          <w:szCs w:val="20"/>
        </w:rPr>
        <w:t xml:space="preserve"> integrar la proposición al procedimiento de contratación, la elaboración del contrato y/o pedido, las pólizas contables con la documentación comprobatoria del gasto, </w:t>
      </w:r>
      <w:r w:rsidR="00147BB1" w:rsidRPr="00FB02B1">
        <w:rPr>
          <w:rFonts w:ascii="Montserrat" w:hAnsi="Montserrat"/>
          <w:sz w:val="20"/>
          <w:szCs w:val="20"/>
        </w:rPr>
        <w:t xml:space="preserve"> contratación de personal, </w:t>
      </w:r>
      <w:r w:rsidR="008E42E1" w:rsidRPr="00FB02B1">
        <w:rPr>
          <w:rFonts w:ascii="Montserrat" w:hAnsi="Montserrat"/>
          <w:sz w:val="20"/>
          <w:szCs w:val="20"/>
        </w:rPr>
        <w:t xml:space="preserve">expedientes de personal, facturación, </w:t>
      </w:r>
      <w:r w:rsidR="00147BB1" w:rsidRPr="00FB02B1">
        <w:rPr>
          <w:rFonts w:ascii="Montserrat" w:hAnsi="Montserrat"/>
          <w:sz w:val="20"/>
          <w:szCs w:val="20"/>
        </w:rPr>
        <w:t xml:space="preserve">comercializar servicios, </w:t>
      </w:r>
      <w:r w:rsidR="008E42E1" w:rsidRPr="00FB02B1">
        <w:rPr>
          <w:rFonts w:ascii="Montserrat" w:hAnsi="Montserrat"/>
          <w:sz w:val="20"/>
          <w:szCs w:val="20"/>
        </w:rPr>
        <w:t>solicitudes de información, así como las obligaciones de transparencia comunes que marca la Ley General de Transparencia y Acceso a la Información Pública, en su artículo 70, que serán considerados para su publicación a través de la Plataforma Nacional de Transparencia.</w:t>
      </w:r>
    </w:p>
    <w:p w14:paraId="70BA5247" w14:textId="36F3690D" w:rsidR="004C1E48" w:rsidRDefault="004C1E48" w:rsidP="00656325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30E808D0" w14:textId="283B1245" w:rsidR="00470458" w:rsidRDefault="004C1E48" w:rsidP="004704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4C1E48">
        <w:rPr>
          <w:rFonts w:ascii="Montserrat" w:hAnsi="Montserrat"/>
          <w:sz w:val="20"/>
          <w:szCs w:val="20"/>
        </w:rPr>
        <w:t>Se podrán transferir sus datos personales a sujetos obligados de la LGPDPPSO.</w:t>
      </w:r>
      <w:r>
        <w:rPr>
          <w:rFonts w:ascii="Montserrat" w:hAnsi="Montserrat"/>
          <w:sz w:val="20"/>
          <w:szCs w:val="20"/>
        </w:rPr>
        <w:t xml:space="preserve"> </w:t>
      </w:r>
      <w:r w:rsidRPr="004C1E48">
        <w:rPr>
          <w:rFonts w:ascii="Montserrat" w:hAnsi="Montserrat"/>
          <w:sz w:val="20"/>
          <w:szCs w:val="20"/>
        </w:rPr>
        <w:t>Sólo se realizarán las transferencias que sean necesarias para atender el ejercicio</w:t>
      </w:r>
      <w:r>
        <w:rPr>
          <w:rFonts w:ascii="Montserrat" w:hAnsi="Montserrat"/>
          <w:sz w:val="20"/>
          <w:szCs w:val="20"/>
        </w:rPr>
        <w:t xml:space="preserve"> </w:t>
      </w:r>
      <w:r w:rsidRPr="004C1E48">
        <w:rPr>
          <w:rFonts w:ascii="Montserrat" w:hAnsi="Montserrat"/>
          <w:sz w:val="20"/>
          <w:szCs w:val="20"/>
        </w:rPr>
        <w:t>de las atribuciones encomendadas. Lo anterior con fundamento en los artículos 27</w:t>
      </w:r>
      <w:r>
        <w:rPr>
          <w:rFonts w:ascii="Montserrat" w:hAnsi="Montserrat"/>
          <w:sz w:val="20"/>
          <w:szCs w:val="20"/>
        </w:rPr>
        <w:t xml:space="preserve"> </w:t>
      </w:r>
      <w:r w:rsidRPr="004C1E48">
        <w:rPr>
          <w:rFonts w:ascii="Montserrat" w:hAnsi="Montserrat"/>
          <w:sz w:val="20"/>
          <w:szCs w:val="20"/>
        </w:rPr>
        <w:t>y 28 de la Ley General de Protección de Datos Personales en Posesión de Sujetos</w:t>
      </w:r>
      <w:r>
        <w:rPr>
          <w:rFonts w:ascii="Montserrat" w:hAnsi="Montserrat"/>
          <w:sz w:val="20"/>
          <w:szCs w:val="20"/>
        </w:rPr>
        <w:t xml:space="preserve"> </w:t>
      </w:r>
      <w:r w:rsidRPr="004C1E48">
        <w:rPr>
          <w:rFonts w:ascii="Montserrat" w:hAnsi="Montserrat"/>
          <w:sz w:val="20"/>
          <w:szCs w:val="20"/>
        </w:rPr>
        <w:t>Obligados, publicada en el Diario Oficial de la Federación el 26 de enero de 2017.</w:t>
      </w:r>
    </w:p>
    <w:p w14:paraId="7D389789" w14:textId="7F1A64FE" w:rsidR="004C1E48" w:rsidRDefault="004C1E48" w:rsidP="004704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749D775C" w14:textId="6BCFCB03" w:rsidR="004C1E48" w:rsidRPr="004C1E48" w:rsidRDefault="004C1E48" w:rsidP="004C1E4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4C1E48">
        <w:rPr>
          <w:rFonts w:ascii="Montserrat" w:hAnsi="Montserrat"/>
          <w:sz w:val="20"/>
          <w:szCs w:val="20"/>
        </w:rPr>
        <w:t>Usted puede consultar el aviso de privacidad integral y dar su consentimiento o no al</w:t>
      </w:r>
      <w:r>
        <w:rPr>
          <w:rFonts w:ascii="Montserrat" w:hAnsi="Montserrat"/>
          <w:sz w:val="20"/>
          <w:szCs w:val="20"/>
        </w:rPr>
        <w:t xml:space="preserve"> </w:t>
      </w:r>
      <w:r w:rsidRPr="004C1E48">
        <w:rPr>
          <w:rFonts w:ascii="Montserrat" w:hAnsi="Montserrat"/>
          <w:sz w:val="20"/>
          <w:szCs w:val="20"/>
        </w:rPr>
        <w:t>tratamiento de datos personales para el fin indicado, en la siguiente página electrónica:</w:t>
      </w:r>
    </w:p>
    <w:p w14:paraId="63DADB97" w14:textId="68EE21AD" w:rsidR="004C1E48" w:rsidRDefault="004C1E48" w:rsidP="004704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4C1E48">
        <w:rPr>
          <w:rFonts w:ascii="Montserrat" w:hAnsi="Montserrat"/>
          <w:sz w:val="20"/>
          <w:szCs w:val="20"/>
        </w:rPr>
        <w:t>https://www2.ferroistmo.com.mx/proteccion-a-datos-personales/</w:t>
      </w:r>
    </w:p>
    <w:p w14:paraId="1B133EAF" w14:textId="77777777" w:rsidR="004C1E48" w:rsidRPr="00FB02B1" w:rsidRDefault="004C1E48" w:rsidP="004704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50A6D726" w14:textId="77777777" w:rsidR="00470458" w:rsidRPr="00FB02B1" w:rsidRDefault="00470458" w:rsidP="00257059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FB02B1">
        <w:rPr>
          <w:rFonts w:ascii="Montserrat" w:hAnsi="Montserrat"/>
          <w:sz w:val="20"/>
          <w:szCs w:val="20"/>
        </w:rPr>
        <w:t xml:space="preserve"> En caso de que exista un cambio de este aviso de privacidad, lo haremos de su conocimiento en la propia </w:t>
      </w:r>
      <w:r w:rsidR="00257059" w:rsidRPr="00FB02B1">
        <w:rPr>
          <w:rFonts w:ascii="Montserrat" w:hAnsi="Montserrat"/>
          <w:sz w:val="20"/>
          <w:szCs w:val="20"/>
        </w:rPr>
        <w:t>página web de la Entidad https://www.ferroistmo.com.mx/</w:t>
      </w:r>
    </w:p>
    <w:p w14:paraId="2B98A080" w14:textId="77777777" w:rsidR="00257059" w:rsidRPr="00FB02B1" w:rsidRDefault="00257059" w:rsidP="00257059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15A22CF2" w14:textId="77777777" w:rsidR="00331C1E" w:rsidRDefault="00331C1E" w:rsidP="00331C1E">
      <w:pPr>
        <w:spacing w:after="0"/>
        <w:jc w:val="right"/>
        <w:rPr>
          <w:rFonts w:ascii="Montserrat" w:hAnsi="Montserrat"/>
          <w:sz w:val="20"/>
          <w:szCs w:val="20"/>
        </w:rPr>
      </w:pPr>
      <w:r w:rsidRPr="00426DB4">
        <w:rPr>
          <w:rFonts w:ascii="Montserrat" w:hAnsi="Montserrat"/>
          <w:sz w:val="20"/>
          <w:szCs w:val="20"/>
        </w:rPr>
        <w:t xml:space="preserve">Última actualización: </w:t>
      </w:r>
      <w:r>
        <w:rPr>
          <w:rFonts w:ascii="Montserrat" w:hAnsi="Montserrat"/>
          <w:sz w:val="20"/>
          <w:szCs w:val="20"/>
        </w:rPr>
        <w:t>11 de junio</w:t>
      </w:r>
      <w:r w:rsidRPr="00426DB4">
        <w:rPr>
          <w:rFonts w:ascii="Montserrat" w:hAnsi="Montserrat"/>
          <w:sz w:val="20"/>
          <w:szCs w:val="20"/>
        </w:rPr>
        <w:t xml:space="preserve"> de 2021</w:t>
      </w:r>
    </w:p>
    <w:p w14:paraId="19522438" w14:textId="6303EDFA" w:rsidR="00470458" w:rsidRPr="00FB02B1" w:rsidRDefault="00470458" w:rsidP="004704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sectPr w:rsidR="00470458" w:rsidRPr="00FB02B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D8E5" w14:textId="77777777" w:rsidR="00F32B87" w:rsidRDefault="00F32B87" w:rsidP="00FB02B1">
      <w:pPr>
        <w:spacing w:after="0" w:line="240" w:lineRule="auto"/>
      </w:pPr>
      <w:r>
        <w:separator/>
      </w:r>
    </w:p>
  </w:endnote>
  <w:endnote w:type="continuationSeparator" w:id="0">
    <w:p w14:paraId="21FD76B9" w14:textId="77777777" w:rsidR="00F32B87" w:rsidRDefault="00F32B87" w:rsidP="00FB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511B" w14:textId="77777777" w:rsidR="00F32B87" w:rsidRDefault="00F32B87" w:rsidP="00FB02B1">
      <w:pPr>
        <w:spacing w:after="0" w:line="240" w:lineRule="auto"/>
      </w:pPr>
      <w:r>
        <w:separator/>
      </w:r>
    </w:p>
  </w:footnote>
  <w:footnote w:type="continuationSeparator" w:id="0">
    <w:p w14:paraId="30D7AD95" w14:textId="77777777" w:rsidR="00F32B87" w:rsidRDefault="00F32B87" w:rsidP="00FB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3767" w14:textId="3198BDBE" w:rsidR="00FB02B1" w:rsidRDefault="00FB02B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B3F09F" wp14:editId="5E4F9C1E">
          <wp:simplePos x="0" y="0"/>
          <wp:positionH relativeFrom="margin">
            <wp:align>left</wp:align>
          </wp:positionH>
          <wp:positionV relativeFrom="paragraph">
            <wp:posOffset>-48260</wp:posOffset>
          </wp:positionV>
          <wp:extent cx="6007100" cy="736600"/>
          <wp:effectExtent l="0" t="0" r="0" b="635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3" t="5097" r="8432" b="87567"/>
                  <a:stretch/>
                </pic:blipFill>
                <pic:spPr bwMode="auto">
                  <a:xfrm>
                    <a:off x="0" y="0"/>
                    <a:ext cx="6007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58"/>
    <w:rsid w:val="00147BB1"/>
    <w:rsid w:val="00257059"/>
    <w:rsid w:val="00331C1E"/>
    <w:rsid w:val="003D1D26"/>
    <w:rsid w:val="00470458"/>
    <w:rsid w:val="0049616C"/>
    <w:rsid w:val="004C1E48"/>
    <w:rsid w:val="00656325"/>
    <w:rsid w:val="006C095D"/>
    <w:rsid w:val="008E42E1"/>
    <w:rsid w:val="00920EEE"/>
    <w:rsid w:val="00DD3B25"/>
    <w:rsid w:val="00DE1413"/>
    <w:rsid w:val="00E56EC4"/>
    <w:rsid w:val="00F32B87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C24D"/>
  <w15:chartTrackingRefBased/>
  <w15:docId w15:val="{8D833A79-16E1-470C-8963-E05DC544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705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705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B0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2B1"/>
  </w:style>
  <w:style w:type="paragraph" w:styleId="Piedepgina">
    <w:name w:val="footer"/>
    <w:basedOn w:val="Normal"/>
    <w:link w:val="PiedepginaCar"/>
    <w:uiPriority w:val="99"/>
    <w:unhideWhenUsed/>
    <w:rsid w:val="00FB0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lcastro</dc:creator>
  <cp:keywords/>
  <dc:description/>
  <cp:lastModifiedBy>lcastro</cp:lastModifiedBy>
  <cp:revision>5</cp:revision>
  <dcterms:created xsi:type="dcterms:W3CDTF">2020-05-08T21:59:00Z</dcterms:created>
  <dcterms:modified xsi:type="dcterms:W3CDTF">2021-06-12T02:38:00Z</dcterms:modified>
</cp:coreProperties>
</file>